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15DFB92C" w:rsidR="00C970E9" w:rsidRPr="005C6954" w:rsidRDefault="00AB1205" w:rsidP="00FB2381">
      <w:pPr>
        <w:jc w:val="center"/>
        <w:rPr>
          <w:rFonts w:ascii="GHEA Grapalat" w:hAnsi="GHEA Grapalat"/>
          <w:b/>
          <w:bCs/>
          <w:color w:val="000000" w:themeColor="text1"/>
          <w:sz w:val="24"/>
          <w:szCs w:val="24"/>
          <w:lang w:val="ru-RU"/>
        </w:rPr>
      </w:pPr>
      <w:r w:rsidRPr="005C6954">
        <w:rPr>
          <w:rFonts w:ascii="GHEA Grapalat" w:hAnsi="GHEA Grapalat"/>
          <w:b/>
          <w:bCs/>
          <w:color w:val="000000" w:themeColor="text1"/>
          <w:sz w:val="24"/>
          <w:szCs w:val="24"/>
          <w:lang w:val="ru-RU"/>
        </w:rPr>
        <w:t xml:space="preserve">Для участия в процедуре закупки с кодом </w:t>
      </w:r>
      <w:r w:rsidR="00544D8C" w:rsidRPr="005C6954">
        <w:rPr>
          <w:rFonts w:ascii="GHEA Grapalat" w:hAnsi="GHEA Grapalat"/>
          <w:b/>
          <w:bCs/>
          <w:color w:val="000000" w:themeColor="text1"/>
          <w:sz w:val="24"/>
          <w:szCs w:val="24"/>
        </w:rPr>
        <w:t>ԿԾԿԾԻԳ</w:t>
      </w:r>
      <w:r w:rsidR="00544D8C" w:rsidRPr="005C6954">
        <w:rPr>
          <w:rFonts w:ascii="GHEA Grapalat" w:hAnsi="GHEA Grapalat"/>
          <w:b/>
          <w:bCs/>
          <w:color w:val="000000" w:themeColor="text1"/>
          <w:sz w:val="24"/>
          <w:szCs w:val="24"/>
          <w:lang w:val="ru-RU"/>
        </w:rPr>
        <w:t>-</w:t>
      </w:r>
      <w:r w:rsidR="00544D8C" w:rsidRPr="005C6954">
        <w:rPr>
          <w:rFonts w:ascii="GHEA Grapalat" w:hAnsi="GHEA Grapalat"/>
          <w:b/>
          <w:bCs/>
          <w:color w:val="000000" w:themeColor="text1"/>
          <w:sz w:val="24"/>
          <w:szCs w:val="24"/>
        </w:rPr>
        <w:t>ԷԱՃԱՊՁԲ</w:t>
      </w:r>
      <w:r w:rsidR="00544D8C" w:rsidRPr="005C6954">
        <w:rPr>
          <w:rFonts w:ascii="GHEA Grapalat" w:hAnsi="GHEA Grapalat"/>
          <w:b/>
          <w:bCs/>
          <w:color w:val="000000" w:themeColor="text1"/>
          <w:sz w:val="24"/>
          <w:szCs w:val="24"/>
          <w:lang w:val="ru-RU"/>
        </w:rPr>
        <w:t xml:space="preserve">-25/26 </w:t>
      </w:r>
      <w:r w:rsidRPr="005C6954">
        <w:rPr>
          <w:rFonts w:ascii="GHEA Grapalat" w:hAnsi="GHEA Grapalat"/>
          <w:b/>
          <w:bCs/>
          <w:color w:val="000000" w:themeColor="text1"/>
          <w:sz w:val="24"/>
          <w:szCs w:val="24"/>
          <w:lang w:val="ru-RU"/>
        </w:rPr>
        <w:t>установлены следующие требования:</w:t>
      </w:r>
    </w:p>
    <w:tbl>
      <w:tblPr>
        <w:tblW w:w="10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98"/>
        <w:gridCol w:w="6478"/>
      </w:tblGrid>
      <w:tr w:rsidR="005C6954" w:rsidRPr="005C6954" w14:paraId="079A6241" w14:textId="77777777" w:rsidTr="00DF2AB5">
        <w:trPr>
          <w:trHeight w:val="769"/>
          <w:jc w:val="center"/>
        </w:trPr>
        <w:tc>
          <w:tcPr>
            <w:tcW w:w="3598" w:type="dxa"/>
            <w:tcBorders>
              <w:top w:val="single" w:sz="4" w:space="0" w:color="auto"/>
              <w:left w:val="single" w:sz="4" w:space="0" w:color="auto"/>
              <w:bottom w:val="single" w:sz="4" w:space="0" w:color="auto"/>
              <w:right w:val="single" w:sz="4" w:space="0" w:color="auto"/>
            </w:tcBorders>
            <w:shd w:val="clear" w:color="auto" w:fill="auto"/>
            <w:vAlign w:val="center"/>
          </w:tcPr>
          <w:p w14:paraId="6058E3CA" w14:textId="77777777" w:rsidR="00544D8C" w:rsidRPr="005C6954" w:rsidRDefault="00544D8C" w:rsidP="00DF2AB5">
            <w:pPr>
              <w:tabs>
                <w:tab w:val="left" w:pos="3030"/>
              </w:tabs>
              <w:spacing w:after="0" w:line="240" w:lineRule="auto"/>
              <w:rPr>
                <w:rFonts w:ascii="GHEA Grapalat" w:hAnsi="GHEA Grapalat"/>
                <w:b/>
                <w:color w:val="000000" w:themeColor="text1"/>
                <w:lang w:val="hy-AM"/>
              </w:rPr>
            </w:pPr>
            <w:r w:rsidRPr="005C6954">
              <w:rPr>
                <w:rFonts w:ascii="GHEA Grapalat" w:hAnsi="GHEA Grapalat"/>
                <w:b/>
                <w:color w:val="000000" w:themeColor="text1"/>
                <w:lang w:val="ru-RU"/>
              </w:rPr>
              <w:t>Необходимость представления производителем либо его представителем гарантийного письма или сертификата соответствия на этапе выполнения договора</w:t>
            </w:r>
          </w:p>
        </w:tc>
        <w:tc>
          <w:tcPr>
            <w:tcW w:w="6478" w:type="dxa"/>
            <w:tcBorders>
              <w:top w:val="single" w:sz="4" w:space="0" w:color="auto"/>
              <w:left w:val="single" w:sz="4" w:space="0" w:color="auto"/>
              <w:bottom w:val="single" w:sz="4" w:space="0" w:color="auto"/>
              <w:right w:val="single" w:sz="4" w:space="0" w:color="auto"/>
            </w:tcBorders>
            <w:shd w:val="clear" w:color="auto" w:fill="auto"/>
            <w:vAlign w:val="center"/>
          </w:tcPr>
          <w:p w14:paraId="4D27B6BD" w14:textId="77777777" w:rsidR="00544D8C" w:rsidRPr="005C6954" w:rsidRDefault="00544D8C" w:rsidP="00DF2AB5">
            <w:pPr>
              <w:tabs>
                <w:tab w:val="left" w:pos="3030"/>
              </w:tabs>
              <w:spacing w:after="0" w:line="240" w:lineRule="auto"/>
              <w:rPr>
                <w:rFonts w:ascii="GHEA Grapalat" w:hAnsi="GHEA Grapalat"/>
                <w:color w:val="000000" w:themeColor="text1"/>
                <w:lang w:val="hy-AM"/>
              </w:rPr>
            </w:pPr>
            <w:r w:rsidRPr="005C6954">
              <w:rPr>
                <w:rFonts w:ascii="GHEA Grapalat" w:hAnsi="GHEA Grapalat"/>
                <w:color w:val="000000" w:themeColor="text1"/>
                <w:lang w:val="ru-RU"/>
              </w:rPr>
              <w:t>Представляется, если такое требование предусмотрено в технической характеристике закупки, определенном в заявке.</w:t>
            </w:r>
          </w:p>
        </w:tc>
      </w:tr>
      <w:tr w:rsidR="005C6954" w:rsidRPr="005C6954" w14:paraId="03640062" w14:textId="77777777" w:rsidTr="00DF2AB5">
        <w:trPr>
          <w:trHeight w:val="84"/>
          <w:jc w:val="center"/>
        </w:trPr>
        <w:tc>
          <w:tcPr>
            <w:tcW w:w="3598" w:type="dxa"/>
            <w:tcBorders>
              <w:top w:val="single" w:sz="4" w:space="0" w:color="auto"/>
              <w:left w:val="single" w:sz="4" w:space="0" w:color="auto"/>
              <w:bottom w:val="single" w:sz="4" w:space="0" w:color="auto"/>
              <w:right w:val="single" w:sz="4" w:space="0" w:color="auto"/>
            </w:tcBorders>
            <w:shd w:val="clear" w:color="auto" w:fill="auto"/>
            <w:vAlign w:val="center"/>
          </w:tcPr>
          <w:p w14:paraId="48B8192D" w14:textId="77777777" w:rsidR="00544D8C" w:rsidRPr="005C6954" w:rsidRDefault="00544D8C" w:rsidP="00DF2AB5">
            <w:pPr>
              <w:tabs>
                <w:tab w:val="left" w:pos="3030"/>
              </w:tabs>
              <w:spacing w:after="0" w:line="240" w:lineRule="auto"/>
              <w:rPr>
                <w:rFonts w:ascii="GHEA Grapalat" w:hAnsi="GHEA Grapalat"/>
                <w:b/>
                <w:color w:val="000000" w:themeColor="text1"/>
                <w:lang w:val="hy-AM"/>
              </w:rPr>
            </w:pPr>
            <w:r w:rsidRPr="005C6954">
              <w:rPr>
                <w:rFonts w:ascii="GHEA Grapalat" w:hAnsi="GHEA Grapalat"/>
                <w:b/>
                <w:color w:val="000000" w:themeColor="text1"/>
                <w:lang w:val="ru-RU"/>
              </w:rPr>
              <w:t>Место поставки</w:t>
            </w:r>
          </w:p>
        </w:tc>
        <w:tc>
          <w:tcPr>
            <w:tcW w:w="6478" w:type="dxa"/>
            <w:tcBorders>
              <w:top w:val="single" w:sz="4" w:space="0" w:color="auto"/>
              <w:left w:val="single" w:sz="4" w:space="0" w:color="auto"/>
              <w:bottom w:val="single" w:sz="4" w:space="0" w:color="auto"/>
              <w:right w:val="single" w:sz="4" w:space="0" w:color="auto"/>
            </w:tcBorders>
            <w:shd w:val="clear" w:color="auto" w:fill="auto"/>
            <w:vAlign w:val="center"/>
          </w:tcPr>
          <w:p w14:paraId="59AAAAB6" w14:textId="77777777" w:rsidR="00544D8C" w:rsidRPr="005C6954" w:rsidRDefault="00544D8C" w:rsidP="00DF2AB5">
            <w:pPr>
              <w:tabs>
                <w:tab w:val="left" w:pos="3030"/>
              </w:tabs>
              <w:spacing w:after="0" w:line="240" w:lineRule="auto"/>
              <w:rPr>
                <w:rFonts w:ascii="GHEA Grapalat" w:hAnsi="GHEA Grapalat"/>
                <w:color w:val="000000" w:themeColor="text1"/>
                <w:lang w:val="ru-RU"/>
              </w:rPr>
            </w:pPr>
            <w:r w:rsidRPr="005C6954">
              <w:rPr>
                <w:rFonts w:ascii="GHEA Grapalat" w:hAnsi="GHEA Grapalat"/>
                <w:color w:val="000000" w:themeColor="text1"/>
                <w:lang w:val="ru-RU"/>
              </w:rPr>
              <w:t>Внесен в список согласно Приложению 2 технической спецификации-графика закупок</w:t>
            </w:r>
          </w:p>
        </w:tc>
      </w:tr>
      <w:tr w:rsidR="005C6954" w:rsidRPr="005C6954" w14:paraId="639E3FB5" w14:textId="77777777" w:rsidTr="00DF2AB5">
        <w:trPr>
          <w:trHeight w:val="84"/>
          <w:jc w:val="center"/>
        </w:trPr>
        <w:tc>
          <w:tcPr>
            <w:tcW w:w="3598" w:type="dxa"/>
            <w:tcBorders>
              <w:top w:val="single" w:sz="4" w:space="0" w:color="auto"/>
              <w:left w:val="single" w:sz="4" w:space="0" w:color="auto"/>
              <w:bottom w:val="single" w:sz="4" w:space="0" w:color="auto"/>
              <w:right w:val="single" w:sz="4" w:space="0" w:color="auto"/>
            </w:tcBorders>
            <w:shd w:val="clear" w:color="auto" w:fill="auto"/>
            <w:vAlign w:val="center"/>
          </w:tcPr>
          <w:p w14:paraId="2E6F512C" w14:textId="77777777" w:rsidR="00544D8C" w:rsidRPr="005C6954" w:rsidRDefault="00544D8C" w:rsidP="00DF2AB5">
            <w:pPr>
              <w:tabs>
                <w:tab w:val="left" w:pos="3030"/>
              </w:tabs>
              <w:spacing w:after="0" w:line="240" w:lineRule="auto"/>
              <w:rPr>
                <w:rFonts w:ascii="GHEA Grapalat" w:hAnsi="GHEA Grapalat"/>
                <w:b/>
                <w:color w:val="000000" w:themeColor="text1"/>
                <w:lang w:val="ru-RU"/>
              </w:rPr>
            </w:pPr>
            <w:r w:rsidRPr="005C6954">
              <w:rPr>
                <w:rFonts w:ascii="GHEA Grapalat" w:hAnsi="GHEA Grapalat"/>
                <w:b/>
                <w:color w:val="000000" w:themeColor="text1"/>
                <w:lang w:val="ru-RU"/>
              </w:rPr>
              <w:t>Дни допустимого нарушения срока доставки</w:t>
            </w:r>
          </w:p>
        </w:tc>
        <w:tc>
          <w:tcPr>
            <w:tcW w:w="6478" w:type="dxa"/>
            <w:tcBorders>
              <w:top w:val="single" w:sz="4" w:space="0" w:color="auto"/>
              <w:left w:val="single" w:sz="4" w:space="0" w:color="auto"/>
              <w:bottom w:val="single" w:sz="4" w:space="0" w:color="auto"/>
              <w:right w:val="single" w:sz="4" w:space="0" w:color="auto"/>
            </w:tcBorders>
            <w:shd w:val="clear" w:color="auto" w:fill="auto"/>
            <w:vAlign w:val="center"/>
          </w:tcPr>
          <w:p w14:paraId="7F89C6D8" w14:textId="77777777" w:rsidR="00544D8C" w:rsidRPr="005C6954" w:rsidRDefault="00544D8C" w:rsidP="00DF2AB5">
            <w:pPr>
              <w:tabs>
                <w:tab w:val="left" w:pos="3030"/>
              </w:tabs>
              <w:spacing w:after="0" w:line="240" w:lineRule="auto"/>
              <w:rPr>
                <w:rFonts w:ascii="GHEA Grapalat" w:hAnsi="GHEA Grapalat"/>
                <w:color w:val="000000" w:themeColor="text1"/>
                <w:lang w:val="ru-RU"/>
              </w:rPr>
            </w:pPr>
            <w:r w:rsidRPr="005C6954">
              <w:rPr>
                <w:rFonts w:ascii="GHEA Grapalat" w:hAnsi="GHEA Grapalat"/>
                <w:color w:val="000000" w:themeColor="text1"/>
              </w:rPr>
              <w:t>У</w:t>
            </w:r>
            <w:proofErr w:type="spellStart"/>
            <w:r w:rsidRPr="005C6954">
              <w:rPr>
                <w:rFonts w:ascii="GHEA Grapalat" w:hAnsi="GHEA Grapalat"/>
                <w:color w:val="000000" w:themeColor="text1"/>
                <w:lang w:val="ru-RU"/>
              </w:rPr>
              <w:t>становл</w:t>
            </w:r>
            <w:r w:rsidRPr="005C6954">
              <w:rPr>
                <w:rFonts w:ascii="GHEA Grapalat" w:hAnsi="GHEA Grapalat"/>
                <w:color w:val="000000" w:themeColor="text1"/>
              </w:rPr>
              <w:t>ивается</w:t>
            </w:r>
            <w:proofErr w:type="spellEnd"/>
            <w:r w:rsidRPr="005C6954">
              <w:rPr>
                <w:rFonts w:ascii="GHEA Grapalat" w:hAnsi="GHEA Grapalat"/>
                <w:color w:val="000000" w:themeColor="text1"/>
                <w:lang w:val="ru-RU"/>
              </w:rPr>
              <w:t xml:space="preserve"> 10 календарных дней</w:t>
            </w:r>
          </w:p>
        </w:tc>
      </w:tr>
      <w:tr w:rsidR="005C6954" w:rsidRPr="005C6954" w14:paraId="57E9BBA9" w14:textId="77777777" w:rsidTr="00DF2AB5">
        <w:trPr>
          <w:trHeight w:val="84"/>
          <w:jc w:val="center"/>
        </w:trPr>
        <w:tc>
          <w:tcPr>
            <w:tcW w:w="3598" w:type="dxa"/>
            <w:tcBorders>
              <w:top w:val="single" w:sz="4" w:space="0" w:color="auto"/>
              <w:left w:val="single" w:sz="4" w:space="0" w:color="auto"/>
              <w:bottom w:val="single" w:sz="4" w:space="0" w:color="auto"/>
              <w:right w:val="single" w:sz="4" w:space="0" w:color="auto"/>
            </w:tcBorders>
            <w:shd w:val="clear" w:color="auto" w:fill="auto"/>
            <w:vAlign w:val="center"/>
          </w:tcPr>
          <w:p w14:paraId="48FEEAAE" w14:textId="77777777" w:rsidR="00544D8C" w:rsidRPr="005C6954" w:rsidRDefault="00544D8C" w:rsidP="00DF2AB5">
            <w:pPr>
              <w:tabs>
                <w:tab w:val="left" w:pos="3030"/>
              </w:tabs>
              <w:spacing w:after="0" w:line="240" w:lineRule="auto"/>
              <w:rPr>
                <w:rFonts w:ascii="GHEA Grapalat" w:hAnsi="GHEA Grapalat"/>
                <w:b/>
                <w:color w:val="000000" w:themeColor="text1"/>
                <w:lang w:val="hy-AM"/>
              </w:rPr>
            </w:pPr>
            <w:r w:rsidRPr="005C6954">
              <w:rPr>
                <w:rFonts w:ascii="GHEA Grapalat" w:hAnsi="GHEA Grapalat"/>
                <w:b/>
                <w:color w:val="000000" w:themeColor="text1"/>
                <w:lang w:val="ru-RU"/>
              </w:rPr>
              <w:t>Условие предоплаты</w:t>
            </w:r>
          </w:p>
        </w:tc>
        <w:tc>
          <w:tcPr>
            <w:tcW w:w="6478" w:type="dxa"/>
            <w:tcBorders>
              <w:top w:val="single" w:sz="4" w:space="0" w:color="auto"/>
              <w:left w:val="single" w:sz="4" w:space="0" w:color="auto"/>
              <w:bottom w:val="single" w:sz="4" w:space="0" w:color="auto"/>
              <w:right w:val="single" w:sz="4" w:space="0" w:color="auto"/>
            </w:tcBorders>
            <w:shd w:val="clear" w:color="auto" w:fill="auto"/>
            <w:vAlign w:val="center"/>
          </w:tcPr>
          <w:p w14:paraId="767DEC93" w14:textId="77777777" w:rsidR="00544D8C" w:rsidRPr="005C6954" w:rsidRDefault="00544D8C" w:rsidP="00DF2AB5">
            <w:pPr>
              <w:tabs>
                <w:tab w:val="left" w:pos="3030"/>
              </w:tabs>
              <w:spacing w:after="0" w:line="240" w:lineRule="auto"/>
              <w:rPr>
                <w:rFonts w:ascii="GHEA Grapalat" w:hAnsi="GHEA Grapalat"/>
                <w:color w:val="000000" w:themeColor="text1"/>
                <w:lang w:val="hy-AM"/>
              </w:rPr>
            </w:pPr>
            <w:r w:rsidRPr="005C6954">
              <w:rPr>
                <w:rFonts w:ascii="GHEA Grapalat" w:hAnsi="GHEA Grapalat"/>
                <w:color w:val="000000" w:themeColor="text1"/>
                <w:lang w:val="ru-RU"/>
              </w:rPr>
              <w:t>До 30% от стоимости контракта</w:t>
            </w:r>
          </w:p>
        </w:tc>
      </w:tr>
      <w:tr w:rsidR="005C6954" w:rsidRPr="005C6954" w14:paraId="3BFD5A07" w14:textId="77777777" w:rsidTr="00DF2AB5">
        <w:trPr>
          <w:trHeight w:val="57"/>
          <w:jc w:val="center"/>
        </w:trPr>
        <w:tc>
          <w:tcPr>
            <w:tcW w:w="3598" w:type="dxa"/>
            <w:tcBorders>
              <w:top w:val="single" w:sz="4" w:space="0" w:color="auto"/>
              <w:left w:val="single" w:sz="4" w:space="0" w:color="auto"/>
              <w:bottom w:val="single" w:sz="4" w:space="0" w:color="auto"/>
              <w:right w:val="single" w:sz="4" w:space="0" w:color="auto"/>
            </w:tcBorders>
            <w:shd w:val="clear" w:color="auto" w:fill="auto"/>
            <w:vAlign w:val="center"/>
          </w:tcPr>
          <w:p w14:paraId="3CD130C4" w14:textId="77777777" w:rsidR="00544D8C" w:rsidRPr="005C6954" w:rsidRDefault="00544D8C" w:rsidP="00DF2AB5">
            <w:pPr>
              <w:tabs>
                <w:tab w:val="left" w:pos="3030"/>
              </w:tabs>
              <w:spacing w:after="0" w:line="240" w:lineRule="auto"/>
              <w:rPr>
                <w:rFonts w:ascii="GHEA Grapalat" w:hAnsi="GHEA Grapalat"/>
                <w:b/>
                <w:color w:val="000000" w:themeColor="text1"/>
                <w:lang w:val="hy-AM"/>
              </w:rPr>
            </w:pPr>
            <w:r w:rsidRPr="005C6954">
              <w:rPr>
                <w:rFonts w:ascii="GHEA Grapalat" w:hAnsi="GHEA Grapalat"/>
                <w:b/>
                <w:color w:val="000000" w:themeColor="text1"/>
                <w:lang w:val="ru-RU"/>
              </w:rPr>
              <w:t>Гарантийный срок</w:t>
            </w:r>
          </w:p>
        </w:tc>
        <w:tc>
          <w:tcPr>
            <w:tcW w:w="6478" w:type="dxa"/>
            <w:tcBorders>
              <w:top w:val="single" w:sz="4" w:space="0" w:color="auto"/>
              <w:left w:val="single" w:sz="4" w:space="0" w:color="auto"/>
              <w:bottom w:val="single" w:sz="4" w:space="0" w:color="auto"/>
              <w:right w:val="single" w:sz="4" w:space="0" w:color="auto"/>
            </w:tcBorders>
            <w:shd w:val="clear" w:color="auto" w:fill="auto"/>
            <w:vAlign w:val="center"/>
          </w:tcPr>
          <w:p w14:paraId="40489809" w14:textId="77777777" w:rsidR="00544D8C" w:rsidRPr="005C6954" w:rsidRDefault="00544D8C" w:rsidP="00DF2AB5">
            <w:pPr>
              <w:tabs>
                <w:tab w:val="left" w:pos="3030"/>
              </w:tabs>
              <w:spacing w:after="0" w:line="240" w:lineRule="auto"/>
              <w:rPr>
                <w:rFonts w:ascii="GHEA Grapalat" w:hAnsi="GHEA Grapalat"/>
                <w:color w:val="000000" w:themeColor="text1"/>
                <w:lang w:val="hy-AM"/>
              </w:rPr>
            </w:pPr>
            <w:r w:rsidRPr="005C6954">
              <w:rPr>
                <w:rFonts w:ascii="GHEA Grapalat" w:hAnsi="GHEA Grapalat"/>
                <w:color w:val="000000" w:themeColor="text1"/>
                <w:lang w:val="ru-RU"/>
              </w:rPr>
              <w:t>Определено 365 календарных дней</w:t>
            </w:r>
          </w:p>
        </w:tc>
      </w:tr>
      <w:tr w:rsidR="005C6954" w:rsidRPr="005C6954" w14:paraId="25EAC4EB" w14:textId="77777777" w:rsidTr="00DF2AB5">
        <w:trPr>
          <w:trHeight w:val="84"/>
          <w:jc w:val="center"/>
        </w:trPr>
        <w:tc>
          <w:tcPr>
            <w:tcW w:w="3598" w:type="dxa"/>
            <w:tcBorders>
              <w:top w:val="single" w:sz="4" w:space="0" w:color="auto"/>
              <w:left w:val="single" w:sz="4" w:space="0" w:color="auto"/>
              <w:bottom w:val="single" w:sz="4" w:space="0" w:color="auto"/>
              <w:right w:val="single" w:sz="4" w:space="0" w:color="auto"/>
            </w:tcBorders>
            <w:shd w:val="clear" w:color="auto" w:fill="auto"/>
            <w:vAlign w:val="center"/>
          </w:tcPr>
          <w:p w14:paraId="01738056" w14:textId="77777777" w:rsidR="00544D8C" w:rsidRPr="005C6954" w:rsidRDefault="00544D8C" w:rsidP="00DF2AB5">
            <w:pPr>
              <w:tabs>
                <w:tab w:val="left" w:pos="3030"/>
              </w:tabs>
              <w:spacing w:after="0" w:line="240" w:lineRule="auto"/>
              <w:rPr>
                <w:rFonts w:ascii="GHEA Grapalat" w:hAnsi="GHEA Grapalat" w:cs="Sylfaen"/>
                <w:b/>
                <w:bCs/>
                <w:color w:val="000000" w:themeColor="text1"/>
                <w:lang w:val="ru-RU"/>
              </w:rPr>
            </w:pPr>
            <w:r w:rsidRPr="005C6954">
              <w:rPr>
                <w:rFonts w:ascii="GHEA Grapalat" w:hAnsi="GHEA Grapalat" w:cs="Sylfaen"/>
                <w:b/>
                <w:bCs/>
                <w:color w:val="000000" w:themeColor="text1"/>
                <w:lang w:val="ru-RU"/>
              </w:rPr>
              <w:t xml:space="preserve">Срок предоставления участнику подписанного акта о сдаче-приёмке  </w:t>
            </w:r>
          </w:p>
        </w:tc>
        <w:tc>
          <w:tcPr>
            <w:tcW w:w="6478" w:type="dxa"/>
            <w:tcBorders>
              <w:top w:val="single" w:sz="4" w:space="0" w:color="auto"/>
              <w:left w:val="single" w:sz="4" w:space="0" w:color="auto"/>
              <w:bottom w:val="single" w:sz="4" w:space="0" w:color="auto"/>
              <w:right w:val="single" w:sz="4" w:space="0" w:color="auto"/>
            </w:tcBorders>
            <w:shd w:val="clear" w:color="auto" w:fill="auto"/>
            <w:vAlign w:val="center"/>
          </w:tcPr>
          <w:p w14:paraId="470F02C9" w14:textId="77777777" w:rsidR="00544D8C" w:rsidRPr="005C6954" w:rsidRDefault="00544D8C" w:rsidP="00DF2AB5">
            <w:pPr>
              <w:tabs>
                <w:tab w:val="left" w:pos="3030"/>
              </w:tabs>
              <w:spacing w:after="0" w:line="240" w:lineRule="auto"/>
              <w:rPr>
                <w:rFonts w:ascii="GHEA Grapalat" w:hAnsi="GHEA Grapalat"/>
                <w:color w:val="000000" w:themeColor="text1"/>
                <w:lang w:val="ru-RU"/>
              </w:rPr>
            </w:pPr>
            <w:r w:rsidRPr="005C6954">
              <w:rPr>
                <w:rFonts w:ascii="GHEA Grapalat" w:hAnsi="GHEA Grapalat"/>
                <w:color w:val="000000" w:themeColor="text1"/>
                <w:lang w:val="ru-RU"/>
              </w:rPr>
              <w:t>В течение 10 рабочих дней</w:t>
            </w:r>
          </w:p>
        </w:tc>
      </w:tr>
      <w:tr w:rsidR="005C6954" w:rsidRPr="005C6954" w14:paraId="226D8769" w14:textId="77777777" w:rsidTr="00DF2AB5">
        <w:trPr>
          <w:trHeight w:val="84"/>
          <w:jc w:val="center"/>
        </w:trPr>
        <w:tc>
          <w:tcPr>
            <w:tcW w:w="3598" w:type="dxa"/>
            <w:tcBorders>
              <w:top w:val="single" w:sz="4" w:space="0" w:color="auto"/>
              <w:left w:val="single" w:sz="4" w:space="0" w:color="auto"/>
              <w:bottom w:val="single" w:sz="4" w:space="0" w:color="auto"/>
              <w:right w:val="single" w:sz="4" w:space="0" w:color="auto"/>
            </w:tcBorders>
            <w:shd w:val="clear" w:color="auto" w:fill="auto"/>
            <w:vAlign w:val="center"/>
          </w:tcPr>
          <w:p w14:paraId="3A913FE4" w14:textId="77777777" w:rsidR="00544D8C" w:rsidRPr="005C6954" w:rsidRDefault="00544D8C" w:rsidP="00DF2AB5">
            <w:pPr>
              <w:tabs>
                <w:tab w:val="left" w:pos="3030"/>
              </w:tabs>
              <w:spacing w:after="0" w:line="240" w:lineRule="auto"/>
              <w:rPr>
                <w:rFonts w:ascii="GHEA Grapalat" w:hAnsi="GHEA Grapalat" w:cs="Sylfaen"/>
                <w:b/>
                <w:bCs/>
                <w:color w:val="000000" w:themeColor="text1"/>
                <w:lang w:val="ru-RU"/>
              </w:rPr>
            </w:pPr>
            <w:proofErr w:type="spellStart"/>
            <w:r w:rsidRPr="005C6954">
              <w:rPr>
                <w:rFonts w:ascii="GHEA Grapalat" w:hAnsi="GHEA Grapalat"/>
                <w:b/>
                <w:color w:val="000000" w:themeColor="text1"/>
              </w:rPr>
              <w:t>Условия</w:t>
            </w:r>
            <w:proofErr w:type="spellEnd"/>
            <w:r w:rsidRPr="005C6954">
              <w:rPr>
                <w:rFonts w:ascii="GHEA Grapalat" w:hAnsi="GHEA Grapalat"/>
                <w:b/>
                <w:color w:val="000000" w:themeColor="text1"/>
              </w:rPr>
              <w:t xml:space="preserve"> </w:t>
            </w:r>
            <w:proofErr w:type="spellStart"/>
            <w:r w:rsidRPr="005C6954">
              <w:rPr>
                <w:rFonts w:ascii="GHEA Grapalat" w:hAnsi="GHEA Grapalat"/>
                <w:b/>
                <w:color w:val="000000" w:themeColor="text1"/>
              </w:rPr>
              <w:t>поставки</w:t>
            </w:r>
            <w:proofErr w:type="spellEnd"/>
          </w:p>
        </w:tc>
        <w:tc>
          <w:tcPr>
            <w:tcW w:w="6478" w:type="dxa"/>
            <w:tcBorders>
              <w:top w:val="single" w:sz="4" w:space="0" w:color="auto"/>
              <w:left w:val="single" w:sz="4" w:space="0" w:color="auto"/>
              <w:bottom w:val="single" w:sz="4" w:space="0" w:color="auto"/>
              <w:right w:val="single" w:sz="4" w:space="0" w:color="auto"/>
            </w:tcBorders>
            <w:shd w:val="clear" w:color="auto" w:fill="auto"/>
            <w:vAlign w:val="center"/>
          </w:tcPr>
          <w:p w14:paraId="714CE378" w14:textId="77777777" w:rsidR="00544D8C" w:rsidRPr="005C6954" w:rsidRDefault="00544D8C" w:rsidP="00DF2AB5">
            <w:pPr>
              <w:tabs>
                <w:tab w:val="left" w:pos="3030"/>
              </w:tabs>
              <w:spacing w:after="0" w:line="240" w:lineRule="auto"/>
              <w:jc w:val="both"/>
              <w:rPr>
                <w:rFonts w:ascii="GHEA Grapalat" w:hAnsi="GHEA Grapalat"/>
                <w:color w:val="000000" w:themeColor="text1"/>
                <w:lang w:val="ru-RU"/>
              </w:rPr>
            </w:pPr>
            <w:r w:rsidRPr="005C6954">
              <w:rPr>
                <w:rFonts w:ascii="GHEA Grapalat" w:hAnsi="GHEA Grapalat"/>
                <w:color w:val="000000" w:themeColor="text1"/>
                <w:lang w:val="ru-RU"/>
              </w:rPr>
              <w:t>Поставщик обязан предоставить Покупателю образцы продукции и по согласованию с последним доставить их по адресам, указанным в перечне школ (согласно приложению 2).</w:t>
            </w:r>
          </w:p>
          <w:p w14:paraId="2DBF6409" w14:textId="77777777" w:rsidR="00544D8C" w:rsidRPr="005C6954" w:rsidRDefault="00544D8C" w:rsidP="00DF2AB5">
            <w:pPr>
              <w:tabs>
                <w:tab w:val="left" w:pos="3030"/>
              </w:tabs>
              <w:spacing w:after="0" w:line="240" w:lineRule="auto"/>
              <w:jc w:val="both"/>
              <w:rPr>
                <w:rFonts w:ascii="GHEA Grapalat" w:hAnsi="GHEA Grapalat"/>
                <w:color w:val="000000" w:themeColor="text1"/>
                <w:lang w:val="ru-RU"/>
              </w:rPr>
            </w:pPr>
            <w:r w:rsidRPr="005C6954">
              <w:rPr>
                <w:rFonts w:ascii="GHEA Grapalat" w:hAnsi="GHEA Grapalat"/>
                <w:color w:val="000000" w:themeColor="text1"/>
                <w:lang w:val="ru-RU"/>
              </w:rPr>
              <w:t>Срок поставки – 30 апреля 2026 года, включая подготовку, поставку, монтаж товара.</w:t>
            </w:r>
          </w:p>
        </w:tc>
      </w:tr>
      <w:tr w:rsidR="005C6954" w:rsidRPr="005C6954" w14:paraId="2A02BCF4" w14:textId="77777777" w:rsidTr="00DF2AB5">
        <w:trPr>
          <w:trHeight w:val="84"/>
          <w:jc w:val="center"/>
        </w:trPr>
        <w:tc>
          <w:tcPr>
            <w:tcW w:w="3598" w:type="dxa"/>
            <w:tcBorders>
              <w:top w:val="single" w:sz="4" w:space="0" w:color="auto"/>
              <w:left w:val="single" w:sz="4" w:space="0" w:color="auto"/>
              <w:bottom w:val="single" w:sz="4" w:space="0" w:color="auto"/>
              <w:right w:val="single" w:sz="4" w:space="0" w:color="auto"/>
            </w:tcBorders>
            <w:shd w:val="clear" w:color="auto" w:fill="auto"/>
            <w:vAlign w:val="center"/>
          </w:tcPr>
          <w:p w14:paraId="5EF08E53" w14:textId="77777777" w:rsidR="00544D8C" w:rsidRPr="005C6954" w:rsidRDefault="00544D8C" w:rsidP="00DF2AB5">
            <w:pPr>
              <w:tabs>
                <w:tab w:val="left" w:pos="3030"/>
              </w:tabs>
              <w:spacing w:after="0" w:line="240" w:lineRule="auto"/>
              <w:rPr>
                <w:rFonts w:ascii="GHEA Grapalat" w:hAnsi="GHEA Grapalat" w:cs="Sylfaen"/>
                <w:b/>
                <w:bCs/>
                <w:color w:val="000000" w:themeColor="text1"/>
                <w:lang w:val="ru-RU"/>
              </w:rPr>
            </w:pPr>
            <w:r w:rsidRPr="005C6954">
              <w:rPr>
                <w:rFonts w:ascii="GHEA Grapalat" w:hAnsi="GHEA Grapalat"/>
                <w:b/>
                <w:color w:val="000000" w:themeColor="text1"/>
                <w:lang w:val="ru-RU"/>
              </w:rPr>
              <w:t>Документы, необходимые от участника</w:t>
            </w:r>
          </w:p>
        </w:tc>
        <w:tc>
          <w:tcPr>
            <w:tcW w:w="6478" w:type="dxa"/>
            <w:tcBorders>
              <w:top w:val="single" w:sz="4" w:space="0" w:color="auto"/>
              <w:left w:val="single" w:sz="4" w:space="0" w:color="auto"/>
              <w:bottom w:val="single" w:sz="4" w:space="0" w:color="auto"/>
              <w:right w:val="single" w:sz="4" w:space="0" w:color="auto"/>
            </w:tcBorders>
            <w:shd w:val="clear" w:color="auto" w:fill="auto"/>
            <w:vAlign w:val="center"/>
          </w:tcPr>
          <w:p w14:paraId="4D90F56C" w14:textId="77777777" w:rsidR="00544D8C" w:rsidRPr="005C6954" w:rsidRDefault="00544D8C" w:rsidP="00DF2AB5">
            <w:pPr>
              <w:pStyle w:val="BodyTextIndent2"/>
              <w:spacing w:line="240" w:lineRule="auto"/>
              <w:ind w:firstLine="437"/>
              <w:rPr>
                <w:rFonts w:ascii="GHEA Grapalat" w:hAnsi="GHEA Grapalat" w:cs="Sylfaen"/>
                <w:color w:val="000000" w:themeColor="text1"/>
                <w:sz w:val="22"/>
                <w:szCs w:val="22"/>
                <w:lang w:val="hy-AM"/>
              </w:rPr>
            </w:pPr>
            <w:r w:rsidRPr="005C6954">
              <w:rPr>
                <w:rFonts w:ascii="GHEA Grapalat" w:hAnsi="GHEA Grapalat" w:cs="Sylfaen"/>
                <w:color w:val="000000" w:themeColor="text1"/>
                <w:sz w:val="22"/>
                <w:szCs w:val="22"/>
                <w:lang w:val="hy-AM"/>
              </w:rPr>
              <w:t>В заявке участник представляет:</w:t>
            </w:r>
          </w:p>
          <w:p w14:paraId="4D23FFF5" w14:textId="77777777" w:rsidR="00544D8C" w:rsidRPr="005C6954" w:rsidRDefault="00544D8C" w:rsidP="00DF2AB5">
            <w:pPr>
              <w:pStyle w:val="BodyTextIndent2"/>
              <w:spacing w:line="240" w:lineRule="auto"/>
              <w:ind w:firstLine="437"/>
              <w:rPr>
                <w:rFonts w:ascii="GHEA Grapalat" w:hAnsi="GHEA Grapalat" w:cs="Sylfaen"/>
                <w:color w:val="000000" w:themeColor="text1"/>
                <w:sz w:val="22"/>
                <w:szCs w:val="22"/>
                <w:lang w:val="hy-AM"/>
              </w:rPr>
            </w:pPr>
            <w:r w:rsidRPr="005C6954">
              <w:rPr>
                <w:rFonts w:ascii="GHEA Grapalat" w:hAnsi="GHEA Grapalat" w:cs="Sylfaen"/>
                <w:color w:val="000000" w:themeColor="text1"/>
                <w:sz w:val="22"/>
                <w:szCs w:val="22"/>
                <w:lang w:val="hy-AM"/>
              </w:rPr>
              <w:t>1) утвержденное им заявление-объявление, предусмотренное пунктом 2.1 части 2 настоящего приглашения указав адрес электронной почты, учетный номер налогоплательщика, адрес деятельности и номер телефона , которое включает:</w:t>
            </w:r>
          </w:p>
          <w:p w14:paraId="791F3E08" w14:textId="77777777" w:rsidR="00544D8C" w:rsidRPr="005C6954" w:rsidRDefault="00544D8C" w:rsidP="00DF2AB5">
            <w:pPr>
              <w:pStyle w:val="BodyTextIndent2"/>
              <w:spacing w:line="240" w:lineRule="auto"/>
              <w:ind w:firstLine="437"/>
              <w:rPr>
                <w:rFonts w:ascii="GHEA Grapalat" w:hAnsi="GHEA Grapalat" w:cs="Sylfaen"/>
                <w:color w:val="000000" w:themeColor="text1"/>
                <w:sz w:val="22"/>
                <w:szCs w:val="22"/>
                <w:lang w:val="hy-AM"/>
              </w:rPr>
            </w:pPr>
            <w:r w:rsidRPr="005C6954">
              <w:rPr>
                <w:rFonts w:ascii="GHEA Grapalat" w:hAnsi="GHEA Grapalat" w:cs="Sylfaen"/>
                <w:color w:val="000000" w:themeColor="text1"/>
                <w:sz w:val="22"/>
                <w:szCs w:val="22"/>
                <w:lang w:val="hy-AM"/>
              </w:rPr>
              <w:t>а) подтверждение о соответствии своих данных и данных аффилированных с ним лиц требованиям права на участие, установленным приглашением;</w:t>
            </w:r>
          </w:p>
          <w:p w14:paraId="3E9BA58D" w14:textId="77777777" w:rsidR="00544D8C" w:rsidRPr="005C6954" w:rsidRDefault="00544D8C" w:rsidP="00DF2AB5">
            <w:pPr>
              <w:pStyle w:val="BodyTextIndent2"/>
              <w:spacing w:line="240" w:lineRule="auto"/>
              <w:ind w:firstLine="437"/>
              <w:rPr>
                <w:rFonts w:ascii="GHEA Grapalat" w:hAnsi="GHEA Grapalat" w:cs="Sylfaen"/>
                <w:color w:val="000000" w:themeColor="text1"/>
                <w:sz w:val="22"/>
                <w:szCs w:val="22"/>
                <w:lang w:val="hy-AM"/>
              </w:rPr>
            </w:pPr>
            <w:r w:rsidRPr="005C6954">
              <w:rPr>
                <w:rFonts w:ascii="GHEA Grapalat" w:hAnsi="GHEA Grapalat" w:cs="Sylfaen"/>
                <w:color w:val="000000" w:themeColor="text1"/>
                <w:sz w:val="22"/>
                <w:szCs w:val="22"/>
                <w:lang w:val="hy-AM"/>
              </w:rPr>
              <w:t>б) 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приглашением;</w:t>
            </w:r>
          </w:p>
          <w:p w14:paraId="742AFABF" w14:textId="77777777" w:rsidR="00544D8C" w:rsidRPr="005C6954" w:rsidRDefault="00544D8C" w:rsidP="00DF2AB5">
            <w:pPr>
              <w:pStyle w:val="BodyTextIndent2"/>
              <w:spacing w:line="240" w:lineRule="auto"/>
              <w:ind w:firstLine="437"/>
              <w:rPr>
                <w:rFonts w:ascii="GHEA Grapalat" w:hAnsi="GHEA Grapalat" w:cs="Sylfaen"/>
                <w:color w:val="000000" w:themeColor="text1"/>
                <w:sz w:val="22"/>
                <w:szCs w:val="22"/>
                <w:lang w:val="hy-AM"/>
              </w:rPr>
            </w:pPr>
            <w:r w:rsidRPr="005C6954">
              <w:rPr>
                <w:rFonts w:ascii="GHEA Grapalat" w:hAnsi="GHEA Grapalat" w:cs="Sylfaen"/>
                <w:color w:val="000000" w:themeColor="text1"/>
                <w:sz w:val="22"/>
                <w:szCs w:val="22"/>
                <w:lang w:val="hy-AM"/>
              </w:rPr>
              <w:t>в) объявление об отсутствии злоупотребления недобросовестной конкуренции,  доминирующим положением и антиконкурентного соглашения в рамках настоящей процедуры;</w:t>
            </w:r>
          </w:p>
          <w:p w14:paraId="2FE25A23" w14:textId="77777777" w:rsidR="00544D8C" w:rsidRPr="005C6954" w:rsidRDefault="00544D8C" w:rsidP="00DF2AB5">
            <w:pPr>
              <w:pStyle w:val="BodyTextIndent2"/>
              <w:spacing w:line="240" w:lineRule="auto"/>
              <w:ind w:firstLine="437"/>
              <w:rPr>
                <w:rFonts w:ascii="GHEA Grapalat" w:hAnsi="GHEA Grapalat" w:cs="Sylfaen"/>
                <w:color w:val="000000" w:themeColor="text1"/>
                <w:sz w:val="22"/>
                <w:szCs w:val="22"/>
                <w:lang w:val="hy-AM"/>
              </w:rPr>
            </w:pPr>
            <w:r w:rsidRPr="005C6954">
              <w:rPr>
                <w:rFonts w:ascii="GHEA Grapalat" w:hAnsi="GHEA Grapalat" w:cs="Sylfaen"/>
                <w:color w:val="000000" w:themeColor="text1"/>
                <w:sz w:val="22"/>
                <w:szCs w:val="22"/>
                <w:lang w:val="hy-AM"/>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19A8C829" w14:textId="77777777" w:rsidR="00544D8C" w:rsidRPr="005C6954" w:rsidRDefault="00544D8C" w:rsidP="00DF2AB5">
            <w:pPr>
              <w:pStyle w:val="norm"/>
              <w:spacing w:line="240" w:lineRule="auto"/>
              <w:ind w:firstLine="437"/>
              <w:rPr>
                <w:rFonts w:ascii="Cambria Math" w:hAnsi="Cambria Math" w:cs="Sylfaen"/>
                <w:color w:val="000000" w:themeColor="text1"/>
                <w:szCs w:val="22"/>
                <w:lang w:val="hy-AM"/>
              </w:rPr>
            </w:pPr>
            <w:r w:rsidRPr="005C6954">
              <w:rPr>
                <w:rFonts w:ascii="GHEA Grapalat" w:hAnsi="GHEA Grapalat" w:cs="Sylfaen"/>
                <w:color w:val="000000" w:themeColor="text1"/>
                <w:szCs w:val="22"/>
                <w:lang w:val="hy-AM"/>
              </w:rPr>
              <w:lastRenderedPageBreak/>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 решении заключить договор;  </w:t>
            </w:r>
            <w:bookmarkStart w:id="0" w:name="_Hlk9261892"/>
            <w:r w:rsidRPr="005C6954">
              <w:rPr>
                <w:rFonts w:ascii="GHEA Grapalat" w:hAnsi="GHEA Grapalat" w:cs="Sylfaen"/>
                <w:color w:val="000000" w:themeColor="text1"/>
                <w:szCs w:val="22"/>
                <w:lang w:val="hy-AM" w:eastAsia="en-US"/>
              </w:rPr>
              <w:t xml:space="preserve"> </w:t>
            </w:r>
          </w:p>
          <w:p w14:paraId="7B137F65" w14:textId="77777777" w:rsidR="00544D8C" w:rsidRPr="005C6954" w:rsidRDefault="00544D8C" w:rsidP="00DF2AB5">
            <w:pPr>
              <w:spacing w:after="0" w:line="240" w:lineRule="auto"/>
              <w:ind w:firstLine="437"/>
              <w:jc w:val="both"/>
              <w:rPr>
                <w:rFonts w:ascii="GHEA Grapalat" w:hAnsi="GHEA Grapalat" w:cs="Sylfaen"/>
                <w:color w:val="000000" w:themeColor="text1"/>
                <w:lang w:val="hy-AM"/>
              </w:rPr>
            </w:pPr>
            <w:r w:rsidRPr="005C6954">
              <w:rPr>
                <w:rFonts w:ascii="GHEA Grapalat" w:hAnsi="GHEA Grapalat" w:cs="Sylfaen"/>
                <w:color w:val="000000" w:themeColor="text1"/>
                <w:lang w:val="hy-AM"/>
              </w:rPr>
              <w:t xml:space="preserve">2) </w:t>
            </w:r>
            <w:r w:rsidRPr="005C6954">
              <w:rPr>
                <w:rFonts w:ascii="GHEA Grapalat" w:hAnsi="GHEA Grapalat"/>
                <w:color w:val="000000" w:themeColor="text1"/>
                <w:lang w:val="ru-RU"/>
              </w:rPr>
              <w:t>технические характеристики предлагаемого им товара, а также товарный знак, торговая марка, модель и наименование производителя предлагаемого товара (далее – полное описание товара). При этом участник может представлять продукцию, произведенную более чем одним производителем, а также имеющую разные товарные знаки, фирменные наименования и модели, однако если в техническом задании заказчиком определены торговая марка, модель и производитель продукции, считающейся равноценной с точки зрения удовлетворения потребностей заказчика, участник обязан представить только продукцию, указанную в техническом задании, уточнение приглашения</w:t>
            </w:r>
            <w:r w:rsidRPr="005C6954">
              <w:rPr>
                <w:rFonts w:ascii="GHEA Grapalat" w:hAnsi="GHEA Grapalat" w:cs="Sylfaen"/>
                <w:color w:val="000000" w:themeColor="text1"/>
                <w:lang w:val="hy-AM"/>
              </w:rPr>
              <w:t>.</w:t>
            </w:r>
          </w:p>
          <w:bookmarkEnd w:id="0"/>
          <w:p w14:paraId="360B2FDE" w14:textId="77777777" w:rsidR="00544D8C" w:rsidRPr="005C6954" w:rsidRDefault="00544D8C" w:rsidP="00DF2AB5">
            <w:pPr>
              <w:pStyle w:val="norm"/>
              <w:spacing w:line="240" w:lineRule="auto"/>
              <w:ind w:firstLine="437"/>
              <w:rPr>
                <w:rFonts w:ascii="GHEA Grapalat" w:hAnsi="GHEA Grapalat" w:cs="Sylfaen"/>
                <w:color w:val="000000" w:themeColor="text1"/>
                <w:szCs w:val="22"/>
                <w:lang w:val="hy-AM" w:eastAsia="en-US"/>
              </w:rPr>
            </w:pPr>
            <w:r w:rsidRPr="005C6954">
              <w:rPr>
                <w:rFonts w:ascii="GHEA Grapalat" w:hAnsi="GHEA Grapalat" w:cs="Sylfaen"/>
                <w:color w:val="000000" w:themeColor="text1"/>
                <w:szCs w:val="22"/>
                <w:lang w:val="hy-AM" w:eastAsia="en-US"/>
              </w:rPr>
              <w:t xml:space="preserve">3) </w:t>
            </w:r>
            <w:r w:rsidRPr="005C6954">
              <w:rPr>
                <w:rFonts w:ascii="GHEA Grapalat" w:hAnsi="GHEA Grapalat"/>
                <w:color w:val="000000" w:themeColor="text1"/>
                <w:szCs w:val="22"/>
                <w:lang w:val="ru-RU"/>
              </w:rPr>
              <w:t>утвержденное им ценовое предложение</w:t>
            </w:r>
            <w:r w:rsidRPr="005C6954">
              <w:rPr>
                <w:rFonts w:ascii="GHEA Grapalat" w:hAnsi="GHEA Grapalat" w:cs="Sylfaen"/>
                <w:color w:val="000000" w:themeColor="text1"/>
                <w:szCs w:val="22"/>
                <w:lang w:val="hy-AM" w:eastAsia="en-US"/>
              </w:rPr>
              <w:t>.</w:t>
            </w:r>
          </w:p>
          <w:p w14:paraId="663819F5" w14:textId="77777777" w:rsidR="00544D8C" w:rsidRPr="005C6954" w:rsidRDefault="00544D8C" w:rsidP="00DF2AB5">
            <w:pPr>
              <w:pStyle w:val="norm"/>
              <w:spacing w:line="240" w:lineRule="auto"/>
              <w:ind w:firstLine="437"/>
              <w:rPr>
                <w:rFonts w:ascii="GHEA Grapalat" w:hAnsi="GHEA Grapalat" w:cs="Sylfaen"/>
                <w:color w:val="000000" w:themeColor="text1"/>
                <w:szCs w:val="22"/>
                <w:lang w:val="ru-RU" w:eastAsia="en-US"/>
              </w:rPr>
            </w:pPr>
            <w:r w:rsidRPr="005C6954">
              <w:rPr>
                <w:rFonts w:ascii="GHEA Grapalat" w:hAnsi="GHEA Grapalat" w:cs="Sylfaen"/>
                <w:color w:val="000000" w:themeColor="text1"/>
                <w:szCs w:val="22"/>
                <w:lang w:val="hy-AM" w:eastAsia="en-US"/>
              </w:rPr>
              <w:t>4) прайс-лист с единичными ценами перечня предлагаемой продукции</w:t>
            </w:r>
            <w:r w:rsidRPr="005C6954">
              <w:rPr>
                <w:rFonts w:ascii="GHEA Grapalat" w:hAnsi="GHEA Grapalat" w:cs="Sylfaen"/>
                <w:color w:val="000000" w:themeColor="text1"/>
                <w:szCs w:val="22"/>
                <w:lang w:val="ru-RU" w:eastAsia="en-US"/>
              </w:rPr>
              <w:t>.</w:t>
            </w:r>
          </w:p>
          <w:p w14:paraId="1148C2B2" w14:textId="77777777" w:rsidR="00544D8C" w:rsidRPr="005C6954" w:rsidRDefault="00544D8C" w:rsidP="00DF2AB5">
            <w:pPr>
              <w:pStyle w:val="norm"/>
              <w:spacing w:line="240" w:lineRule="auto"/>
              <w:ind w:firstLine="437"/>
              <w:rPr>
                <w:rFonts w:ascii="GHEA Grapalat" w:hAnsi="GHEA Grapalat" w:cs="Sylfaen"/>
                <w:color w:val="000000" w:themeColor="text1"/>
                <w:szCs w:val="22"/>
                <w:lang w:val="ru-RU" w:eastAsia="en-US"/>
              </w:rPr>
            </w:pPr>
            <w:r w:rsidRPr="005C6954">
              <w:rPr>
                <w:rFonts w:ascii="GHEA Grapalat" w:hAnsi="GHEA Grapalat" w:cs="Sylfaen"/>
                <w:color w:val="000000" w:themeColor="text1"/>
                <w:szCs w:val="22"/>
                <w:lang w:val="hy-AM" w:eastAsia="en-US"/>
              </w:rPr>
              <w:t>6) копию агентского договора и данные лица, являющегося стороной этого договора, если заключаемый договор будет исполняться через агентство</w:t>
            </w:r>
            <w:r w:rsidRPr="005C6954">
              <w:rPr>
                <w:rFonts w:ascii="GHEA Grapalat" w:hAnsi="GHEA Grapalat" w:cs="Sylfaen"/>
                <w:color w:val="000000" w:themeColor="text1"/>
                <w:szCs w:val="22"/>
                <w:lang w:val="ru-RU" w:eastAsia="en-US"/>
              </w:rPr>
              <w:t>.</w:t>
            </w:r>
          </w:p>
          <w:p w14:paraId="2F61CF5A" w14:textId="77777777" w:rsidR="00544D8C" w:rsidRPr="005C6954" w:rsidRDefault="00544D8C" w:rsidP="00DF2AB5">
            <w:pPr>
              <w:pStyle w:val="norm"/>
              <w:widowControl w:val="0"/>
              <w:tabs>
                <w:tab w:val="left" w:pos="990"/>
              </w:tabs>
              <w:spacing w:line="240" w:lineRule="auto"/>
              <w:ind w:firstLine="437"/>
              <w:rPr>
                <w:rFonts w:ascii="GHEA Grapalat" w:hAnsi="GHEA Grapalat"/>
                <w:color w:val="000000" w:themeColor="text1"/>
                <w:szCs w:val="22"/>
                <w:lang w:val="ru-RU"/>
              </w:rPr>
            </w:pPr>
            <w:r w:rsidRPr="005C6954">
              <w:rPr>
                <w:rFonts w:ascii="GHEA Grapalat" w:hAnsi="GHEA Grapalat" w:cs="Sylfaen"/>
                <w:color w:val="000000" w:themeColor="text1"/>
                <w:szCs w:val="22"/>
                <w:lang w:val="hy-AM" w:eastAsia="en-US"/>
              </w:rPr>
              <w:t xml:space="preserve">7) </w:t>
            </w:r>
            <w:r w:rsidRPr="005C6954">
              <w:rPr>
                <w:rFonts w:ascii="GHEA Grapalat" w:hAnsi="GHEA Grapalat"/>
                <w:color w:val="000000" w:themeColor="text1"/>
                <w:szCs w:val="22"/>
                <w:lang w:val="ru-RU"/>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565C7B5F" w14:textId="77777777" w:rsidR="00544D8C" w:rsidRPr="005C6954" w:rsidRDefault="00544D8C" w:rsidP="00DF2AB5">
            <w:pPr>
              <w:tabs>
                <w:tab w:val="left" w:pos="990"/>
              </w:tabs>
              <w:spacing w:after="0" w:line="240" w:lineRule="auto"/>
              <w:ind w:firstLine="437"/>
              <w:jc w:val="both"/>
              <w:rPr>
                <w:rFonts w:ascii="GHEA Grapalat" w:hAnsi="GHEA Grapalat" w:cs="Sylfaen"/>
                <w:color w:val="000000" w:themeColor="text1"/>
                <w:lang w:val="ru-RU"/>
              </w:rPr>
            </w:pPr>
            <w:r w:rsidRPr="005C6954">
              <w:rPr>
                <w:rFonts w:ascii="GHEA Grapalat" w:hAnsi="GHEA Grapalat" w:cs="Sylfaen"/>
                <w:color w:val="000000" w:themeColor="text1"/>
                <w:lang w:val="ru-RU"/>
              </w:rPr>
              <w:t xml:space="preserve">При этом в случае участия в настоящей процедуре в порядке совместной деятельности (консорциумом): </w:t>
            </w:r>
          </w:p>
          <w:p w14:paraId="34F5D6E3" w14:textId="77777777" w:rsidR="00544D8C" w:rsidRPr="005C6954" w:rsidRDefault="00544D8C" w:rsidP="00DF2AB5">
            <w:pPr>
              <w:pStyle w:val="ListParagraph"/>
              <w:numPr>
                <w:ilvl w:val="0"/>
                <w:numId w:val="3"/>
              </w:numPr>
              <w:tabs>
                <w:tab w:val="left" w:pos="567"/>
              </w:tabs>
              <w:spacing w:line="240" w:lineRule="auto"/>
              <w:ind w:left="0" w:firstLine="437"/>
              <w:jc w:val="both"/>
              <w:rPr>
                <w:rFonts w:ascii="GHEA Grapalat" w:hAnsi="GHEA Grapalat" w:cs="Sylfaen"/>
                <w:color w:val="000000" w:themeColor="text1"/>
                <w:lang w:val="ru-RU"/>
              </w:rPr>
            </w:pPr>
            <w:r w:rsidRPr="005C6954">
              <w:rPr>
                <w:rFonts w:ascii="GHEA Grapalat" w:hAnsi="GHEA Grapalat" w:cs="Sylfaen"/>
                <w:color w:val="000000" w:themeColor="text1"/>
                <w:lang w:val="ru-RU"/>
              </w:rPr>
              <w:t>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641811B" w14:textId="77777777" w:rsidR="00544D8C" w:rsidRPr="005C6954" w:rsidRDefault="00544D8C" w:rsidP="00544D8C">
            <w:pPr>
              <w:pStyle w:val="ListParagraph"/>
              <w:numPr>
                <w:ilvl w:val="0"/>
                <w:numId w:val="4"/>
              </w:numPr>
              <w:tabs>
                <w:tab w:val="left" w:pos="567"/>
              </w:tabs>
              <w:spacing w:line="240" w:lineRule="auto"/>
              <w:ind w:left="0" w:firstLine="437"/>
              <w:jc w:val="both"/>
              <w:rPr>
                <w:rFonts w:ascii="GHEA Grapalat" w:hAnsi="GHEA Grapalat" w:cs="Sylfaen"/>
                <w:color w:val="000000" w:themeColor="text1"/>
                <w:lang w:val="ru-RU"/>
              </w:rPr>
            </w:pPr>
            <w:r w:rsidRPr="005C6954">
              <w:rPr>
                <w:rFonts w:ascii="GHEA Grapalat" w:hAnsi="GHEA Grapalat" w:cs="Sylfaen"/>
                <w:color w:val="000000" w:themeColor="text1"/>
                <w:lang w:val="ru-RU"/>
              </w:rPr>
              <w:t xml:space="preserve">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w:t>
            </w:r>
            <w:r w:rsidRPr="005C6954">
              <w:rPr>
                <w:rFonts w:ascii="GHEA Grapalat" w:hAnsi="GHEA Grapalat" w:cs="Sylfaen"/>
                <w:color w:val="000000" w:themeColor="text1"/>
                <w:lang w:val="ru-RU"/>
              </w:rPr>
              <w:lastRenderedPageBreak/>
              <w:t>участников, то в случае заключения договора платежи на его основании производятся представившему заявку участнику</w:t>
            </w:r>
            <w:r w:rsidRPr="005C6954">
              <w:rPr>
                <w:rFonts w:ascii="GHEA Grapalat" w:hAnsi="GHEA Grapalat" w:cs="Sylfaen"/>
                <w:color w:val="000000" w:themeColor="text1"/>
                <w:lang w:val="hy-AM"/>
              </w:rPr>
              <w:t>.</w:t>
            </w:r>
          </w:p>
        </w:tc>
      </w:tr>
      <w:tr w:rsidR="005C6954" w:rsidRPr="005C6954" w14:paraId="16A67F86" w14:textId="77777777" w:rsidTr="00DF2AB5">
        <w:trPr>
          <w:trHeight w:val="84"/>
          <w:jc w:val="center"/>
        </w:trPr>
        <w:tc>
          <w:tcPr>
            <w:tcW w:w="100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17B5CE" w14:textId="77777777" w:rsidR="00544D8C" w:rsidRPr="005C6954" w:rsidRDefault="00544D8C" w:rsidP="00DF2AB5">
            <w:pPr>
              <w:pStyle w:val="BodyTextIndent2"/>
              <w:spacing w:line="240" w:lineRule="auto"/>
              <w:ind w:firstLine="437"/>
              <w:rPr>
                <w:rFonts w:ascii="GHEA Grapalat" w:hAnsi="GHEA Grapalat" w:cs="Sylfaen"/>
                <w:color w:val="000000" w:themeColor="text1"/>
                <w:sz w:val="22"/>
                <w:szCs w:val="22"/>
                <w:lang w:val="hy-AM"/>
              </w:rPr>
            </w:pPr>
            <w:r w:rsidRPr="005C6954">
              <w:rPr>
                <w:rFonts w:ascii="GHEA Grapalat" w:hAnsi="GHEA Grapalat"/>
                <w:b/>
                <w:bCs/>
                <w:color w:val="000000" w:themeColor="text1"/>
                <w:sz w:val="24"/>
                <w:szCs w:val="24"/>
                <w:lang w:val="hy-AM"/>
              </w:rPr>
              <w:lastRenderedPageBreak/>
              <w:t>Данная процедура закупки объявляется в соответствии с требованиями, установленными статьи 15 и подпунктом 2) части 6 Закона РА "О закупках".</w:t>
            </w:r>
          </w:p>
        </w:tc>
      </w:tr>
    </w:tbl>
    <w:p w14:paraId="17D26AF9" w14:textId="77777777" w:rsidR="00FB2381" w:rsidRPr="005C6954" w:rsidRDefault="00FB2381">
      <w:pPr>
        <w:rPr>
          <w:color w:val="000000" w:themeColor="text1"/>
          <w:lang w:val="ru-RU"/>
        </w:rPr>
      </w:pPr>
    </w:p>
    <w:sectPr w:rsidR="00FB2381" w:rsidRPr="005C6954" w:rsidSect="00FB2381">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A54C45"/>
    <w:multiLevelType w:val="hybridMultilevel"/>
    <w:tmpl w:val="3BFA5E44"/>
    <w:lvl w:ilvl="0" w:tplc="8CF89CA6">
      <w:numFmt w:val="bullet"/>
      <w:lvlText w:val="•"/>
      <w:lvlJc w:val="left"/>
      <w:pPr>
        <w:ind w:left="927" w:hanging="360"/>
      </w:pPr>
      <w:rPr>
        <w:rFonts w:ascii="GHEA Grapalat" w:eastAsiaTheme="minorEastAsia" w:hAnsi="GHEA Grapalat" w:cs="Sylfae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3C3342CC"/>
    <w:multiLevelType w:val="hybridMultilevel"/>
    <w:tmpl w:val="9B08EF0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69F524D8"/>
    <w:multiLevelType w:val="hybridMultilevel"/>
    <w:tmpl w:val="23B2A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355322"/>
    <w:rsid w:val="00403A2F"/>
    <w:rsid w:val="00544D8C"/>
    <w:rsid w:val="005C6954"/>
    <w:rsid w:val="005E1ADD"/>
    <w:rsid w:val="006E0F15"/>
    <w:rsid w:val="00734F11"/>
    <w:rsid w:val="0095233F"/>
    <w:rsid w:val="00A528A1"/>
    <w:rsid w:val="00A56BC8"/>
    <w:rsid w:val="00AB1205"/>
    <w:rsid w:val="00B669BD"/>
    <w:rsid w:val="00BE1B28"/>
    <w:rsid w:val="00C906F3"/>
    <w:rsid w:val="00C970E9"/>
    <w:rsid w:val="00FB2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본문(내용)"/>
    <w:basedOn w:val="Normal"/>
    <w:link w:val="ListParagraphChar"/>
    <w:uiPriority w:val="34"/>
    <w:qFormat/>
    <w:rsid w:val="00AB1205"/>
    <w:pPr>
      <w:spacing w:after="200" w:line="276" w:lineRule="auto"/>
      <w:ind w:left="720"/>
      <w:contextualSpacing/>
    </w:p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AB1205"/>
  </w:style>
  <w:style w:type="character" w:styleId="Hyperlink">
    <w:name w:val="Hyperlink"/>
    <w:basedOn w:val="DefaultParagraphFont"/>
    <w:uiPriority w:val="99"/>
    <w:unhideWhenUsed/>
    <w:rsid w:val="00AB12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683</Words>
  <Characters>3897</Characters>
  <Application>Microsoft Office Word</Application>
  <DocSecurity>0</DocSecurity>
  <Lines>32</Lines>
  <Paragraphs>9</Paragraphs>
  <ScaleCrop>false</ScaleCrop>
  <Company/>
  <LinksUpToDate>false</LinksUpToDate>
  <CharactersWithSpaces>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a.arakelyan</cp:lastModifiedBy>
  <cp:revision>16</cp:revision>
  <dcterms:created xsi:type="dcterms:W3CDTF">2024-03-20T11:43:00Z</dcterms:created>
  <dcterms:modified xsi:type="dcterms:W3CDTF">2025-09-15T09:02:00Z</dcterms:modified>
</cp:coreProperties>
</file>